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0D4E" w14:textId="77777777" w:rsidR="00A60EE3" w:rsidRDefault="00000000">
      <w:pPr>
        <w:jc w:val="center"/>
        <w:rPr>
          <w:b/>
          <w:bCs/>
          <w:color w:val="000000" w:themeColor="text1"/>
          <w:sz w:val="28"/>
          <w:szCs w:val="28"/>
        </w:rPr>
      </w:pPr>
      <w:r>
        <w:rPr>
          <w:rFonts w:hint="eastAsia"/>
          <w:b/>
          <w:bCs/>
          <w:sz w:val="28"/>
          <w:szCs w:val="28"/>
        </w:rPr>
        <w:t>「インボイス制度の中止を求める税理士の会」</w:t>
      </w:r>
      <w:r>
        <w:rPr>
          <w:rFonts w:hint="eastAsia"/>
          <w:b/>
          <w:bCs/>
          <w:color w:val="000000" w:themeColor="text1"/>
          <w:sz w:val="28"/>
          <w:szCs w:val="28"/>
        </w:rPr>
        <w:t>アピール</w:t>
      </w:r>
    </w:p>
    <w:p w14:paraId="081F2C8D" w14:textId="77777777" w:rsidR="00A60EE3" w:rsidRDefault="00000000">
      <w:pPr>
        <w:jc w:val="center"/>
        <w:rPr>
          <w:b/>
          <w:bCs/>
          <w:sz w:val="28"/>
          <w:szCs w:val="28"/>
        </w:rPr>
      </w:pPr>
      <w:r>
        <w:rPr>
          <w:rFonts w:hint="eastAsia"/>
          <w:b/>
          <w:bCs/>
          <w:sz w:val="28"/>
          <w:szCs w:val="28"/>
        </w:rPr>
        <w:t>ご賛同のお願い</w:t>
      </w:r>
    </w:p>
    <w:p w14:paraId="2EFCCE14" w14:textId="77777777" w:rsidR="00A60EE3" w:rsidRPr="00B47A9E" w:rsidRDefault="00000000">
      <w:pPr>
        <w:ind w:firstLineChars="100" w:firstLine="200"/>
        <w:jc w:val="left"/>
        <w:rPr>
          <w:color w:val="000000" w:themeColor="text1"/>
        </w:rPr>
      </w:pPr>
      <w:r w:rsidRPr="00B47A9E">
        <w:rPr>
          <w:rFonts w:hint="eastAsia"/>
          <w:color w:val="000000" w:themeColor="text1"/>
        </w:rPr>
        <w:t>全国の税理士</w:t>
      </w:r>
      <w:r w:rsidRPr="00B47A9E">
        <w:rPr>
          <w:color w:val="000000" w:themeColor="text1"/>
        </w:rPr>
        <w:t>41 人が呼びかけ人となり、「インボイス制度中止」</w:t>
      </w:r>
      <w:r w:rsidRPr="00B47A9E">
        <w:rPr>
          <w:rFonts w:hint="eastAsia"/>
          <w:color w:val="000000" w:themeColor="text1"/>
        </w:rPr>
        <w:t>を目</w:t>
      </w:r>
      <w:r w:rsidRPr="00B47A9E">
        <w:rPr>
          <w:color w:val="000000" w:themeColor="text1"/>
        </w:rPr>
        <w:t>標に立ち上がった有志グループ</w:t>
      </w:r>
      <w:r w:rsidRPr="00B47A9E">
        <w:rPr>
          <w:rFonts w:hint="eastAsia"/>
          <w:color w:val="000000" w:themeColor="text1"/>
        </w:rPr>
        <w:t>「インボイス制度の中止を求める税理士の会」（以下「税理士の会」）。立ち上げに向けてアピール文を作成（別紙）し、現在約350名の税理士の皆さんに賛同をいただいております。</w:t>
      </w:r>
    </w:p>
    <w:p w14:paraId="337A993A" w14:textId="77777777" w:rsidR="00A60EE3" w:rsidRPr="00B47A9E" w:rsidRDefault="00000000">
      <w:pPr>
        <w:ind w:firstLineChars="100" w:firstLine="200"/>
        <w:jc w:val="left"/>
        <w:rPr>
          <w:color w:val="000000" w:themeColor="text1"/>
        </w:rPr>
      </w:pPr>
      <w:r w:rsidRPr="00B47A9E">
        <w:rPr>
          <w:rFonts w:hint="eastAsia"/>
          <w:color w:val="000000" w:themeColor="text1"/>
        </w:rPr>
        <w:t>「税理士の会」は</w:t>
      </w:r>
      <w:r w:rsidRPr="00B47A9E">
        <w:rPr>
          <w:color w:val="000000" w:themeColor="text1"/>
        </w:rPr>
        <w:t>2022</w:t>
      </w:r>
      <w:r w:rsidRPr="00B47A9E">
        <w:rPr>
          <w:rFonts w:hint="eastAsia"/>
          <w:color w:val="000000" w:themeColor="text1"/>
        </w:rPr>
        <w:t>年</w:t>
      </w:r>
      <w:r w:rsidRPr="00B47A9E">
        <w:rPr>
          <w:color w:val="000000" w:themeColor="text1"/>
        </w:rPr>
        <w:t>6月9日</w:t>
      </w:r>
      <w:r w:rsidRPr="00B47A9E">
        <w:rPr>
          <w:rFonts w:hint="eastAsia"/>
          <w:color w:val="000000" w:themeColor="text1"/>
        </w:rPr>
        <w:t>に国会で</w:t>
      </w:r>
      <w:r w:rsidRPr="00B47A9E">
        <w:rPr>
          <w:color w:val="000000" w:themeColor="text1"/>
        </w:rPr>
        <w:t>記者会見及びインボイス制度についての国会懇談会を行い、</w:t>
      </w:r>
      <w:r w:rsidRPr="00B47A9E">
        <w:rPr>
          <w:rFonts w:hint="eastAsia"/>
          <w:color w:val="000000" w:themeColor="text1"/>
        </w:rPr>
        <w:t>多くの皆さんにインボイス制度の問題点を知っていただき、中止の世論を広げる運動に取り組みました。本会の様子を配信した動画は22年8月末時点で約1.5万回再生され、インボイス制度に不安を感じる皆さんを勇気づけています（「『インボイス制度の中止を求める税理士の会』記者会見＆国会懇談会」で</w:t>
      </w:r>
      <w:proofErr w:type="spellStart"/>
      <w:r w:rsidRPr="00B47A9E">
        <w:rPr>
          <w:rFonts w:hint="eastAsia"/>
          <w:color w:val="000000" w:themeColor="text1"/>
        </w:rPr>
        <w:t>Youtube</w:t>
      </w:r>
      <w:proofErr w:type="spellEnd"/>
      <w:r w:rsidRPr="00B47A9E">
        <w:rPr>
          <w:rFonts w:hint="eastAsia"/>
          <w:color w:val="000000" w:themeColor="text1"/>
        </w:rPr>
        <w:t>検索）。</w:t>
      </w:r>
    </w:p>
    <w:p w14:paraId="0155163F" w14:textId="77777777" w:rsidR="00A60EE3" w:rsidRPr="00B47A9E" w:rsidRDefault="00000000">
      <w:pPr>
        <w:ind w:firstLineChars="100" w:firstLine="200"/>
        <w:jc w:val="left"/>
        <w:rPr>
          <w:color w:val="000000" w:themeColor="text1"/>
        </w:rPr>
      </w:pPr>
      <w:r w:rsidRPr="00B47A9E">
        <w:rPr>
          <w:rFonts w:hint="eastAsia"/>
          <w:color w:val="000000" w:themeColor="text1"/>
        </w:rPr>
        <w:t>つきましては、23年10月に開始予定のインボイス制度を中止するために、今秋までには1000人の賛同者を達成し、</w:t>
      </w:r>
      <w:r w:rsidRPr="00B47A9E">
        <w:rPr>
          <w:color w:val="000000" w:themeColor="text1"/>
        </w:rPr>
        <w:t>税の専門家である</w:t>
      </w:r>
      <w:r w:rsidRPr="00B47A9E">
        <w:rPr>
          <w:rFonts w:hint="eastAsia"/>
          <w:color w:val="000000" w:themeColor="text1"/>
        </w:rPr>
        <w:t>多くの</w:t>
      </w:r>
      <w:r w:rsidRPr="00B47A9E">
        <w:rPr>
          <w:color w:val="000000" w:themeColor="text1"/>
        </w:rPr>
        <w:t>税理</w:t>
      </w:r>
      <w:r w:rsidRPr="00B47A9E">
        <w:rPr>
          <w:rFonts w:hint="eastAsia"/>
          <w:color w:val="000000" w:themeColor="text1"/>
        </w:rPr>
        <w:t>士もインボイス制度の実施に反対していることを中小事業者、政治家、メディア、市民の皆さんに広くアピールする必要があると考えています。そこでぜひ先生にもご賛同いただきたくご案内をさせていただきます。</w:t>
      </w:r>
    </w:p>
    <w:p w14:paraId="38433000" w14:textId="77777777" w:rsidR="00A60EE3" w:rsidRDefault="00000000">
      <w:pPr>
        <w:jc w:val="left"/>
      </w:pPr>
      <w:r>
        <w:rPr>
          <w:rFonts w:hint="eastAsia"/>
          <w:b/>
          <w:bCs/>
          <w:u w:val="single"/>
        </w:rPr>
        <w:t>氏名一覧を公表予定ですが、氏名の公表なしで賛同のみも可能</w:t>
      </w:r>
      <w:r>
        <w:rPr>
          <w:rFonts w:hint="eastAsia"/>
        </w:rPr>
        <w:t>です。</w:t>
      </w:r>
    </w:p>
    <w:p w14:paraId="049543ED" w14:textId="77777777" w:rsidR="00A60EE3" w:rsidRDefault="00A60EE3">
      <w:pPr>
        <w:jc w:val="left"/>
      </w:pPr>
    </w:p>
    <w:p w14:paraId="6D5B8475" w14:textId="77777777" w:rsidR="00A60EE3" w:rsidRDefault="00000000">
      <w:pPr>
        <w:rPr>
          <w:b/>
          <w:bCs/>
          <w:color w:val="000000" w:themeColor="text1"/>
          <w:sz w:val="24"/>
          <w:szCs w:val="24"/>
        </w:rPr>
      </w:pPr>
      <w:r>
        <w:rPr>
          <w:rFonts w:hint="eastAsia"/>
          <w:b/>
          <w:bCs/>
          <w:color w:val="000000" w:themeColor="text1"/>
          <w:sz w:val="24"/>
          <w:szCs w:val="24"/>
        </w:rPr>
        <w:t>【アピール文にご賛同いただける方は以下の情報をご記入ください】</w:t>
      </w:r>
    </w:p>
    <w:p w14:paraId="6AF56088" w14:textId="77777777" w:rsidR="00A60EE3" w:rsidRDefault="00000000">
      <w:pPr>
        <w:rPr>
          <w:b/>
          <w:bCs/>
          <w:color w:val="000000" w:themeColor="text1"/>
          <w:sz w:val="24"/>
          <w:szCs w:val="24"/>
        </w:rPr>
      </w:pPr>
      <w:r>
        <w:rPr>
          <w:color w:val="000000" w:themeColor="text1"/>
        </w:rPr>
        <w:br/>
      </w:r>
      <w:r>
        <w:rPr>
          <w:rFonts w:hint="eastAsia"/>
          <w:b/>
          <w:bCs/>
          <w:color w:val="000000" w:themeColor="text1"/>
        </w:rPr>
        <w:t>【お名前】</w:t>
      </w:r>
      <w:r>
        <w:rPr>
          <w:rFonts w:hint="eastAsia"/>
          <w:b/>
          <w:bCs/>
          <w:color w:val="000000" w:themeColor="text1"/>
          <w:u w:val="single"/>
        </w:rPr>
        <w:t xml:space="preserve">　　　　　　　【名前公表】公表</w:t>
      </w:r>
      <w:r>
        <w:rPr>
          <w:rFonts w:ascii="Cambria" w:hAnsi="Cambria" w:cs="Cambria" w:hint="eastAsia"/>
          <w:b/>
          <w:bCs/>
          <w:color w:val="000000" w:themeColor="text1"/>
          <w:u w:val="single"/>
        </w:rPr>
        <w:t>ＯＫ</w:t>
      </w:r>
      <w:r>
        <w:rPr>
          <w:rFonts w:hint="eastAsia"/>
          <w:b/>
          <w:bCs/>
          <w:color w:val="000000" w:themeColor="text1"/>
          <w:u w:val="single"/>
        </w:rPr>
        <w:t>／公表ＮＧ　←どちらか選択してください</w:t>
      </w:r>
    </w:p>
    <w:p w14:paraId="62852E20" w14:textId="77777777" w:rsidR="00A60EE3" w:rsidRDefault="00000000">
      <w:pPr>
        <w:rPr>
          <w:b/>
          <w:bCs/>
          <w:color w:val="000000" w:themeColor="text1"/>
          <w:u w:val="single"/>
        </w:rPr>
      </w:pPr>
      <w:r>
        <w:rPr>
          <w:rFonts w:hint="eastAsia"/>
          <w:b/>
          <w:bCs/>
          <w:color w:val="000000" w:themeColor="text1"/>
        </w:rPr>
        <w:t>【税理士番号】</w:t>
      </w:r>
      <w:r>
        <w:rPr>
          <w:rFonts w:hint="eastAsia"/>
          <w:b/>
          <w:bCs/>
          <w:color w:val="000000" w:themeColor="text1"/>
          <w:u w:val="single"/>
        </w:rPr>
        <w:t xml:space="preserve">　　　　　　　　　　　</w:t>
      </w:r>
    </w:p>
    <w:p w14:paraId="2A47710C" w14:textId="77777777" w:rsidR="00A60EE3" w:rsidRDefault="00000000">
      <w:pPr>
        <w:rPr>
          <w:b/>
          <w:bCs/>
          <w:color w:val="000000" w:themeColor="text1"/>
          <w:u w:val="single"/>
        </w:rPr>
      </w:pPr>
      <w:r>
        <w:rPr>
          <w:rFonts w:hint="eastAsia"/>
          <w:b/>
          <w:bCs/>
          <w:color w:val="000000" w:themeColor="text1"/>
        </w:rPr>
        <w:t>【事務所所在地】</w:t>
      </w:r>
      <w:r>
        <w:rPr>
          <w:rFonts w:hint="eastAsia"/>
          <w:b/>
          <w:bCs/>
          <w:color w:val="000000" w:themeColor="text1"/>
          <w:u w:val="single"/>
        </w:rPr>
        <w:t xml:space="preserve">　　　　　　　　　　　　</w:t>
      </w:r>
    </w:p>
    <w:p w14:paraId="11C890A9" w14:textId="77777777" w:rsidR="00A60EE3" w:rsidRDefault="00000000">
      <w:pPr>
        <w:rPr>
          <w:b/>
          <w:bCs/>
          <w:color w:val="000000" w:themeColor="text1"/>
          <w:u w:val="single"/>
        </w:rPr>
      </w:pPr>
      <w:r>
        <w:rPr>
          <w:rFonts w:hint="eastAsia"/>
          <w:b/>
          <w:bCs/>
          <w:color w:val="000000" w:themeColor="text1"/>
        </w:rPr>
        <w:t>【電話番号】</w:t>
      </w:r>
      <w:r>
        <w:rPr>
          <w:rFonts w:hint="eastAsia"/>
          <w:b/>
          <w:bCs/>
          <w:color w:val="000000" w:themeColor="text1"/>
          <w:u w:val="single"/>
        </w:rPr>
        <w:t xml:space="preserve">　　　　　　　　　　</w:t>
      </w:r>
      <w:r>
        <w:rPr>
          <w:rFonts w:hint="eastAsia"/>
          <w:b/>
          <w:bCs/>
          <w:color w:val="000000" w:themeColor="text1"/>
        </w:rPr>
        <w:t xml:space="preserve">　　【メールアドレス】</w:t>
      </w:r>
      <w:r>
        <w:rPr>
          <w:rFonts w:hint="eastAsia"/>
          <w:b/>
          <w:bCs/>
          <w:color w:val="000000" w:themeColor="text1"/>
          <w:u w:val="single"/>
        </w:rPr>
        <w:t xml:space="preserve">　　　　　　　　　</w:t>
      </w:r>
    </w:p>
    <w:p w14:paraId="566258D1" w14:textId="77777777" w:rsidR="00A60EE3" w:rsidRDefault="00A60EE3">
      <w:pPr>
        <w:jc w:val="left"/>
      </w:pPr>
    </w:p>
    <w:p w14:paraId="15F63753" w14:textId="77777777" w:rsidR="00A60EE3" w:rsidRDefault="00000000">
      <w:pPr>
        <w:rPr>
          <w:b/>
          <w:bCs/>
          <w:color w:val="000000" w:themeColor="text1"/>
        </w:rPr>
      </w:pPr>
      <w:r>
        <w:rPr>
          <w:rFonts w:hint="eastAsia"/>
          <w:noProof/>
        </w:rPr>
        <mc:AlternateContent>
          <mc:Choice Requires="wps">
            <w:drawing>
              <wp:anchor distT="0" distB="0" distL="114300" distR="114300" simplePos="0" relativeHeight="251659264" behindDoc="0" locked="0" layoutInCell="1" allowOverlap="1" wp14:anchorId="5244C0E7" wp14:editId="32A9525C">
                <wp:simplePos x="0" y="0"/>
                <wp:positionH relativeFrom="column">
                  <wp:posOffset>8255</wp:posOffset>
                </wp:positionH>
                <wp:positionV relativeFrom="paragraph">
                  <wp:posOffset>105410</wp:posOffset>
                </wp:positionV>
                <wp:extent cx="2277745" cy="1687830"/>
                <wp:effectExtent l="12700" t="12700" r="8890" b="13970"/>
                <wp:wrapNone/>
                <wp:docPr id="3" name="正方形/長方形 3"/>
                <wp:cNvGraphicFramePr/>
                <a:graphic xmlns:a="http://schemas.openxmlformats.org/drawingml/2006/main">
                  <a:graphicData uri="http://schemas.microsoft.com/office/word/2010/wordprocessingShape">
                    <wps:wsp>
                      <wps:cNvSpPr/>
                      <wps:spPr>
                        <a:xfrm>
                          <a:off x="0" y="0"/>
                          <a:ext cx="2277573" cy="1687913"/>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41A60" w14:textId="77777777" w:rsidR="00A60EE3" w:rsidRDefault="00000000">
                            <w:pPr>
                              <w:jc w:val="left"/>
                              <w:rPr>
                                <w:b/>
                                <w:bCs/>
                                <w:color w:val="000000" w:themeColor="text1"/>
                              </w:rPr>
                            </w:pPr>
                            <w:r>
                              <w:rPr>
                                <w:rFonts w:hint="eastAsia"/>
                                <w:b/>
                                <w:bCs/>
                                <w:color w:val="000000" w:themeColor="text1"/>
                                <w:u w:val="single"/>
                              </w:rPr>
                              <w:t xml:space="preserve">★オススメ★　</w:t>
                            </w:r>
                            <w:r>
                              <w:rPr>
                                <w:b/>
                                <w:bCs/>
                                <w:color w:val="000000" w:themeColor="text1"/>
                                <w:u w:val="single"/>
                              </w:rPr>
                              <w:t>Web</w:t>
                            </w:r>
                            <w:r>
                              <w:rPr>
                                <w:rFonts w:hint="eastAsia"/>
                                <w:b/>
                                <w:bCs/>
                                <w:color w:val="000000" w:themeColor="text1"/>
                                <w:u w:val="single"/>
                              </w:rPr>
                              <w:t>回</w:t>
                            </w:r>
                            <w:r>
                              <w:rPr>
                                <w:b/>
                                <w:bCs/>
                                <w:color w:val="000000" w:themeColor="text1"/>
                                <w:u w:val="single"/>
                              </w:rPr>
                              <w:t>答可能です</w:t>
                            </w:r>
                          </w:p>
                          <w:p w14:paraId="4C348A13" w14:textId="77777777" w:rsidR="00A60EE3" w:rsidRDefault="00000000">
                            <w:pPr>
                              <w:jc w:val="center"/>
                            </w:pPr>
                            <w:r>
                              <w:rPr>
                                <w:rFonts w:hint="eastAsia"/>
                                <w:b/>
                                <w:bCs/>
                                <w:color w:val="000000" w:themeColor="text1"/>
                              </w:rPr>
                              <w:t>QRコードからご回答ください</w:t>
                            </w:r>
                            <w:r>
                              <w:rPr>
                                <w:noProof/>
                              </w:rPr>
                              <w:drawing>
                                <wp:inline distT="0" distB="0" distL="0" distR="0" wp14:anchorId="695CBC96" wp14:editId="25BBAC06">
                                  <wp:extent cx="1028700" cy="1028700"/>
                                  <wp:effectExtent l="0" t="0" r="0" b="0"/>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pic:cNvPicPr>
                                        </pic:nvPicPr>
                                        <pic:blipFill>
                                          <a:blip r:embed="rId5"/>
                                          <a:stretch>
                                            <a:fillRect/>
                                          </a:stretch>
                                        </pic:blipFill>
                                        <pic:spPr>
                                          <a:xfrm>
                                            <a:off x="0" y="0"/>
                                            <a:ext cx="1028700" cy="1028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w14:anchorId="5244C0E7" id="正方形/長方形 3" o:spid="_x0000_s1026" style="position:absolute;left:0;text-align:left;margin-left:.65pt;margin-top:8.3pt;width:179.35pt;height:1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BdwIAAGAFAAAOAAAAZHJzL2Uyb0RvYy54bWysVE1v2zAMvQ/YfxB0Xx2nTdMGdYqgRYcB&#10;xRqsG3ZWZCkWIIuapMTOfv0o+SPNFuwwLAeFMslH8onk3X1ba7IXziswBc0vJpQIw6FUZlvQb1+f&#10;PtxQ4gMzJdNgREEPwtP75ft3d41diClUoEvhCIIYv2hsQasQ7CLLPK9EzfwFWGFQKcHVLODVbbPS&#10;sQbRa51NJ5PrrAFXWgdceI9fHzslXSZ8KQUPL1J6EYguKOYW0unSuYlntrxji61jtlK8T4P9QxY1&#10;UwaDjlCPLDCyc+oPqFpxBx5kuOBQZyCl4iLVgNXkk9+qea2YFakWJMfbkSb//2D55/2rXTukobF+&#10;4VGMVbTS1fEf8yNtIuswkiXaQDh+nE7n89n8khKOuvz6Zn6bX0Y6s6O7dT58FFCTKBTU4Wskktj+&#10;2YfOdDCJ0TxoVT4prdMldoB40I7sGb7dZpv34CdW2pAGU7mZzWcJ+USZmugIEdozEJitNpj0sfok&#10;hYMWMQttvghJVBnr7QKcpsU4FybknapipeiynU3wN+Q7eCRqEmBElljniN0DDJYdyIDdEdXbR1eR&#10;+np0nvwtsc559EiRwYTRuVYG3DkAjVX1kTv7gaSOmshSaDctmkRxA+Vh7YiDbsC85U8K3/yZ+bBm&#10;DicKZw+3RHjBQ2rAN4NeoqQC9/Pc92iPjY5aShqc0IL6HzvmBCX6k8ERuM2vruJIp8vVbD7Fi3ur&#10;2bzVmF39ANhIOe4jy5MY7YMeROmg/o7LZBWjoooZjrELGgbxIXR7A5cRF6tVMsIhtiw8m1fLI3Sk&#10;18BqF0Cq1OBHbnr6cIxTH/QrJ+6Jt/dkdVyMy18AAAD//wMAUEsDBBQABgAIAAAAIQDIR9Xq2wAA&#10;AAgBAAAPAAAAZHJzL2Rvd25yZXYueG1sTI/BTsMwEETvSPyDtUjcqE2K0irEqSokblxacujRjbdO&#10;RLyOYrcxf89ygtNqNKPZN/Uu+1HccI5DIA3PKwUCqQt2IKeh/Xx/2oKIyZA1YyDU8I0Rds39XW0q&#10;GxY64O2YnOASipXR0Kc0VVLGrkdv4ipMSOxdwuxNYjk7aWezcLkfZaFUKb0ZiD/0ZsK3Hruv49Vr&#10;ONhTuWk/cupUu1lSlu7k1F7rx4e8fwWRMKe/MPziMzo0zHQOV7JRjKzXHORTliDYXpeKp501FNvi&#10;BWRTy/8Dmh8AAAD//wMAUEsBAi0AFAAGAAgAAAAhALaDOJL+AAAA4QEAABMAAAAAAAAAAAAAAAAA&#10;AAAAAFtDb250ZW50X1R5cGVzXS54bWxQSwECLQAUAAYACAAAACEAOP0h/9YAAACUAQAACwAAAAAA&#10;AAAAAAAAAAAvAQAAX3JlbHMvLnJlbHNQSwECLQAUAAYACAAAACEAdHVrQXcCAABgBQAADgAAAAAA&#10;AAAAAAAAAAAuAgAAZHJzL2Uyb0RvYy54bWxQSwECLQAUAAYACAAAACEAyEfV6tsAAAAIAQAADwAA&#10;AAAAAAAAAAAAAADRBAAAZHJzL2Rvd25yZXYueG1sUEsFBgAAAAAEAAQA8wAAANkFAAAAAA==&#10;" fillcolor="white [3212]" strokecolor="black [3213]" strokeweight="2.25pt">
                <v:textbox>
                  <w:txbxContent>
                    <w:p w14:paraId="26C41A60" w14:textId="77777777" w:rsidR="00A60EE3" w:rsidRDefault="00000000">
                      <w:pPr>
                        <w:jc w:val="left"/>
                        <w:rPr>
                          <w:b/>
                          <w:bCs/>
                          <w:color w:val="000000" w:themeColor="text1"/>
                        </w:rPr>
                      </w:pPr>
                      <w:r>
                        <w:rPr>
                          <w:rFonts w:hint="eastAsia"/>
                          <w:b/>
                          <w:bCs/>
                          <w:color w:val="000000" w:themeColor="text1"/>
                          <w:u w:val="single"/>
                        </w:rPr>
                        <w:t xml:space="preserve">★オススメ★　</w:t>
                      </w:r>
                      <w:r>
                        <w:rPr>
                          <w:b/>
                          <w:bCs/>
                          <w:color w:val="000000" w:themeColor="text1"/>
                          <w:u w:val="single"/>
                        </w:rPr>
                        <w:t>Web</w:t>
                      </w:r>
                      <w:r>
                        <w:rPr>
                          <w:rFonts w:hint="eastAsia"/>
                          <w:b/>
                          <w:bCs/>
                          <w:color w:val="000000" w:themeColor="text1"/>
                          <w:u w:val="single"/>
                        </w:rPr>
                        <w:t>回</w:t>
                      </w:r>
                      <w:r>
                        <w:rPr>
                          <w:b/>
                          <w:bCs/>
                          <w:color w:val="000000" w:themeColor="text1"/>
                          <w:u w:val="single"/>
                        </w:rPr>
                        <w:t>答可能です</w:t>
                      </w:r>
                    </w:p>
                    <w:p w14:paraId="4C348A13" w14:textId="77777777" w:rsidR="00A60EE3" w:rsidRDefault="00000000">
                      <w:pPr>
                        <w:jc w:val="center"/>
                      </w:pPr>
                      <w:r>
                        <w:rPr>
                          <w:rFonts w:hint="eastAsia"/>
                          <w:b/>
                          <w:bCs/>
                          <w:color w:val="000000" w:themeColor="text1"/>
                        </w:rPr>
                        <w:t>QRコードからご回答ください</w:t>
                      </w:r>
                      <w:r>
                        <w:rPr>
                          <w:noProof/>
                        </w:rPr>
                        <w:drawing>
                          <wp:inline distT="0" distB="0" distL="0" distR="0" wp14:anchorId="695CBC96" wp14:editId="25BBAC06">
                            <wp:extent cx="1028700" cy="1028700"/>
                            <wp:effectExtent l="0" t="0" r="0" b="0"/>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pic:cNvPicPr>
                                  </pic:nvPicPr>
                                  <pic:blipFill>
                                    <a:blip r:embed="rId5"/>
                                    <a:stretch>
                                      <a:fillRect/>
                                    </a:stretch>
                                  </pic:blipFill>
                                  <pic:spPr>
                                    <a:xfrm>
                                      <a:off x="0" y="0"/>
                                      <a:ext cx="1028700" cy="1028700"/>
                                    </a:xfrm>
                                    <a:prstGeom prst="rect">
                                      <a:avLst/>
                                    </a:prstGeom>
                                  </pic:spPr>
                                </pic:pic>
                              </a:graphicData>
                            </a:graphic>
                          </wp:inline>
                        </w:drawing>
                      </w:r>
                    </w:p>
                  </w:txbxContent>
                </v:textbox>
              </v:rect>
            </w:pict>
          </mc:Fallback>
        </mc:AlternateContent>
      </w:r>
    </w:p>
    <w:p w14:paraId="21B52620" w14:textId="77777777" w:rsidR="00A60EE3" w:rsidRDefault="00A60EE3"/>
    <w:p w14:paraId="3D844B3A" w14:textId="77777777" w:rsidR="00A60EE3" w:rsidRDefault="00A60EE3">
      <w:pPr>
        <w:jc w:val="right"/>
      </w:pPr>
    </w:p>
    <w:p w14:paraId="1746D35A" w14:textId="77777777" w:rsidR="00A60EE3" w:rsidRDefault="00A60EE3">
      <w:pPr>
        <w:jc w:val="right"/>
      </w:pPr>
    </w:p>
    <w:p w14:paraId="1326F106" w14:textId="77777777" w:rsidR="00A60EE3" w:rsidRDefault="00000000">
      <w:pPr>
        <w:jc w:val="right"/>
      </w:pPr>
      <w:r>
        <w:rPr>
          <w:noProof/>
        </w:rPr>
        <mc:AlternateContent>
          <mc:Choice Requires="wps">
            <w:drawing>
              <wp:anchor distT="0" distB="0" distL="114300" distR="114300" simplePos="0" relativeHeight="251660288" behindDoc="0" locked="0" layoutInCell="1" allowOverlap="1" wp14:anchorId="24C9513D" wp14:editId="5A3E6561">
                <wp:simplePos x="0" y="0"/>
                <wp:positionH relativeFrom="column">
                  <wp:posOffset>2508885</wp:posOffset>
                </wp:positionH>
                <wp:positionV relativeFrom="paragraph">
                  <wp:posOffset>57150</wp:posOffset>
                </wp:positionV>
                <wp:extent cx="2977515" cy="836930"/>
                <wp:effectExtent l="0" t="0" r="6985" b="14605"/>
                <wp:wrapNone/>
                <wp:docPr id="1" name="正方形/長方形 1"/>
                <wp:cNvGraphicFramePr/>
                <a:graphic xmlns:a="http://schemas.openxmlformats.org/drawingml/2006/main">
                  <a:graphicData uri="http://schemas.microsoft.com/office/word/2010/wordprocessingShape">
                    <wps:wsp>
                      <wps:cNvSpPr/>
                      <wps:spPr>
                        <a:xfrm>
                          <a:off x="0" y="0"/>
                          <a:ext cx="2977515" cy="8369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79106" w14:textId="77777777" w:rsidR="00A60EE3" w:rsidRDefault="00000000">
                            <w:pPr>
                              <w:rPr>
                                <w:color w:val="000000" w:themeColor="text1"/>
                              </w:rPr>
                            </w:pPr>
                            <w:r>
                              <w:rPr>
                                <w:rFonts w:hint="eastAsia"/>
                                <w:color w:val="000000" w:themeColor="text1"/>
                              </w:rPr>
                              <w:t>メール返送先：</w:t>
                            </w:r>
                            <w:hyperlink r:id="rId6" w:history="1">
                              <w:r>
                                <w:rPr>
                                  <w:rStyle w:val="a5"/>
                                </w:rPr>
                                <w:t>jhas@mvd.biglobe.ne.jp</w:t>
                              </w:r>
                            </w:hyperlink>
                            <w:r>
                              <w:rPr>
                                <w:color w:val="000000" w:themeColor="text1"/>
                              </w:rPr>
                              <w:br/>
                            </w:r>
                            <w:r>
                              <w:rPr>
                                <w:rFonts w:hint="eastAsia"/>
                                <w:color w:val="000000" w:themeColor="text1"/>
                              </w:rPr>
                              <w:t>FAX返送先：</w:t>
                            </w:r>
                            <w:r>
                              <w:rPr>
                                <w:color w:val="000000" w:themeColor="text1"/>
                              </w:rPr>
                              <w:t>03 （ 6233 ） 9045</w:t>
                            </w:r>
                            <w:r>
                              <w:rPr>
                                <w:rFonts w:hint="eastAsia"/>
                                <w:color w:val="000000" w:themeColor="text1"/>
                              </w:rPr>
                              <w:t xml:space="preserve">　　　　　　</w:t>
                            </w:r>
                          </w:p>
                          <w:p w14:paraId="43C36A06" w14:textId="77777777" w:rsidR="00A60EE3" w:rsidRDefault="00000000">
                            <w:pPr>
                              <w:rPr>
                                <w:color w:val="000000" w:themeColor="text1"/>
                              </w:rPr>
                            </w:pPr>
                            <w:r>
                              <w:rPr>
                                <w:rFonts w:hint="eastAsia"/>
                                <w:color w:val="000000" w:themeColor="text1"/>
                              </w:rPr>
                              <w:t>※いずれも菊池純宛になります。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w14:anchorId="24C9513D" id="正方形/長方形 1" o:spid="_x0000_s1027" style="position:absolute;left:0;text-align:left;margin-left:197.55pt;margin-top:4.5pt;width:234.45pt;height:6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q7cAIAAFwFAAAOAAAAZHJzL2Uyb0RvYy54bWysVN9vEzEMfkfif4jyzq5X2m2tdp2qTUNI&#10;E6s2EM9pLulFysUhSXtX/nqc3I8OqEBC9CF1Yvuz/Z3tm9u21uQgnFdgCppfTCgRhkOpzK6gXz4/&#10;vLumxAdmSqbBiIIehae3q7dvbhq7FFOoQJfCEQQxftnYglYh2GWWeV6JmvkLsMKgUoKrWcCr22Wl&#10;Yw2i1zqbTiaXWQOutA648B5f7zslXSV8KQUPT1J6EYguKOYW0unSuY1ntrphy51jtlK8T4P9QxY1&#10;UwaDjlD3LDCyd+o3qFpxBx5kuOBQZyCl4iLVgNXkk1+qeamYFakWJMfbkSb//2D5p8OL3TikobF+&#10;6VGMVbTS1fEf8yNtIus4kiXaQDg+ThdXV/N8TglH3fX7y8V0FtnMTt7W+fBBQE2iUFCHHyNxxA6P&#10;PnSmg0kM5kGr8kFpnS6xAcSdduTA8NNtd3kP/pOVNn9zDO0ZR8wxemankpMUjlpEPG2ehSSqjEWm&#10;hFM3npJhnAsT8k5VsVJ0Oc4n+BuyHNJPhCTAiCyxuhG7BxgsO5ABu6Ont4+uIjXz6Dz5U2Kd8+iR&#10;IoMJo3OtDLhzABqr6iN39gNJHTWRpdBuW+QGZz1axpctlMeNIw664fKWPyj84I/Mhw1zOE04d7gh&#10;whMeUkNTUOglSipw38+9R3tsctRS0uB0FtR/2zMnKNEfDbb/Ip/N4jiny2x+NcWLe63ZvtaYfX0H&#10;2EU57iLLkxjtgx5E6aD+iotkHaOiihmOsQsaBvEudDsDFxEX63UywgG2LDyaF8sjdGTZwHofQKrU&#10;3SduehZxhFM79Osm7ojX92R1WoqrHwAAAP//AwBQSwMEFAAGAAgAAAAhALSxpybdAAAACQEAAA8A&#10;AABkcnMvZG93bnJldi54bWxMj8FOwzAQRO9I/IO1SNyoUyglTeNUVSXOQKloj9vYSazE6yh2m/D3&#10;LCe47WieZmfyzeQ6cTVDsJ4UzGcJCEOl15ZqBYfP14cURIhIGjtPRsG3CbApbm9yzLQf6cNc97EW&#10;HEIhQwVNjH0mZSgb4zDMfG+IvcoPDiPLoZZ6wJHDXScfk2QpHVriDw32ZteYst1fnIJ2d5rccWvx&#10;6zjq98riW/tyqJS6v5u2axDRTPEPht/6XB0K7nT2F9JBdAqeVs9zRhWseBL76XLBx5nBRZKCLHL5&#10;f0HxAwAA//8DAFBLAQItABQABgAIAAAAIQC2gziS/gAAAOEBAAATAAAAAAAAAAAAAAAAAAAAAABb&#10;Q29udGVudF9UeXBlc10ueG1sUEsBAi0AFAAGAAgAAAAhADj9If/WAAAAlAEAAAsAAAAAAAAAAAAA&#10;AAAALwEAAF9yZWxzLy5yZWxzUEsBAi0AFAAGAAgAAAAhAAtLertwAgAAXAUAAA4AAAAAAAAAAAAA&#10;AAAALgIAAGRycy9lMm9Eb2MueG1sUEsBAi0AFAAGAAgAAAAhALSxpybdAAAACQEAAA8AAAAAAAAA&#10;AAAAAAAAygQAAGRycy9kb3ducmV2LnhtbFBLBQYAAAAABAAEAPMAAADUBQAAAAA=&#10;" fillcolor="white [3212]" strokecolor="black [3213]" strokeweight="1pt">
                <v:textbox>
                  <w:txbxContent>
                    <w:p w14:paraId="59379106" w14:textId="77777777" w:rsidR="00A60EE3" w:rsidRDefault="00000000">
                      <w:pPr>
                        <w:rPr>
                          <w:color w:val="000000" w:themeColor="text1"/>
                        </w:rPr>
                      </w:pPr>
                      <w:r>
                        <w:rPr>
                          <w:rFonts w:hint="eastAsia"/>
                          <w:color w:val="000000" w:themeColor="text1"/>
                        </w:rPr>
                        <w:t>メール返送先：</w:t>
                      </w:r>
                      <w:hyperlink r:id="rId7" w:history="1">
                        <w:r>
                          <w:rPr>
                            <w:rStyle w:val="a5"/>
                          </w:rPr>
                          <w:t>jhas@mvd.biglobe.ne.jp</w:t>
                        </w:r>
                      </w:hyperlink>
                      <w:r>
                        <w:rPr>
                          <w:color w:val="000000" w:themeColor="text1"/>
                        </w:rPr>
                        <w:br/>
                      </w:r>
                      <w:r>
                        <w:rPr>
                          <w:rFonts w:hint="eastAsia"/>
                          <w:color w:val="000000" w:themeColor="text1"/>
                        </w:rPr>
                        <w:t>FAX返送先：</w:t>
                      </w:r>
                      <w:r>
                        <w:rPr>
                          <w:color w:val="000000" w:themeColor="text1"/>
                        </w:rPr>
                        <w:t>03 （ 6233 ） 9045</w:t>
                      </w:r>
                      <w:r>
                        <w:rPr>
                          <w:rFonts w:hint="eastAsia"/>
                          <w:color w:val="000000" w:themeColor="text1"/>
                        </w:rPr>
                        <w:t xml:space="preserve">　　　　　　</w:t>
                      </w:r>
                    </w:p>
                    <w:p w14:paraId="43C36A06" w14:textId="77777777" w:rsidR="00A60EE3" w:rsidRDefault="00000000">
                      <w:pPr>
                        <w:rPr>
                          <w:color w:val="000000" w:themeColor="text1"/>
                        </w:rPr>
                      </w:pPr>
                      <w:r>
                        <w:rPr>
                          <w:rFonts w:hint="eastAsia"/>
                          <w:color w:val="000000" w:themeColor="text1"/>
                        </w:rPr>
                        <w:t>※いずれも菊池純宛になります。</w:t>
                      </w:r>
                    </w:p>
                  </w:txbxContent>
                </v:textbox>
              </v:rect>
            </w:pict>
          </mc:Fallback>
        </mc:AlternateContent>
      </w:r>
    </w:p>
    <w:p w14:paraId="57F9380A" w14:textId="77777777" w:rsidR="00A60EE3" w:rsidRDefault="00A60EE3">
      <w:pPr>
        <w:ind w:right="200"/>
        <w:jc w:val="left"/>
      </w:pPr>
    </w:p>
    <w:p w14:paraId="0EE7AEB4" w14:textId="77777777" w:rsidR="00A60EE3" w:rsidRDefault="00A60EE3">
      <w:pPr>
        <w:ind w:right="200"/>
        <w:jc w:val="left"/>
      </w:pPr>
    </w:p>
    <w:p w14:paraId="6925E569" w14:textId="77777777" w:rsidR="00A60EE3" w:rsidRDefault="00A60EE3">
      <w:pPr>
        <w:jc w:val="right"/>
      </w:pPr>
    </w:p>
    <w:p w14:paraId="6DDEEBEC" w14:textId="77777777" w:rsidR="00A60EE3" w:rsidRDefault="00000000">
      <w:pPr>
        <w:jc w:val="right"/>
      </w:pPr>
      <w:r>
        <w:t>2022年</w:t>
      </w:r>
      <w:r>
        <w:rPr>
          <w:rFonts w:hint="eastAsia"/>
        </w:rPr>
        <w:t>8</w:t>
      </w:r>
      <w:r>
        <w:t>月</w:t>
      </w:r>
      <w:r>
        <w:rPr>
          <w:rFonts w:hint="eastAsia"/>
        </w:rPr>
        <w:t xml:space="preserve">末日　</w:t>
      </w:r>
    </w:p>
    <w:p w14:paraId="1C0DA377" w14:textId="77777777" w:rsidR="00A60EE3" w:rsidRDefault="00000000">
      <w:pPr>
        <w:jc w:val="right"/>
      </w:pPr>
      <w:r>
        <w:t>インボイス制度の中止を求める税理士の会・呼びかけ人一同</w:t>
      </w:r>
    </w:p>
    <w:sectPr w:rsidR="00A60E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B7"/>
    <w:rsid w:val="00035A3F"/>
    <w:rsid w:val="00041F47"/>
    <w:rsid w:val="000426D1"/>
    <w:rsid w:val="00047010"/>
    <w:rsid w:val="00085435"/>
    <w:rsid w:val="000A08FE"/>
    <w:rsid w:val="000B21BC"/>
    <w:rsid w:val="000C616D"/>
    <w:rsid w:val="00126E16"/>
    <w:rsid w:val="0013134B"/>
    <w:rsid w:val="00196260"/>
    <w:rsid w:val="001A72B8"/>
    <w:rsid w:val="001C041E"/>
    <w:rsid w:val="00223057"/>
    <w:rsid w:val="00225AEB"/>
    <w:rsid w:val="002309B7"/>
    <w:rsid w:val="00247978"/>
    <w:rsid w:val="0025520C"/>
    <w:rsid w:val="00265356"/>
    <w:rsid w:val="00266260"/>
    <w:rsid w:val="00266983"/>
    <w:rsid w:val="00270E4C"/>
    <w:rsid w:val="002A65DC"/>
    <w:rsid w:val="002A7801"/>
    <w:rsid w:val="002B676F"/>
    <w:rsid w:val="002C7203"/>
    <w:rsid w:val="002D7E4D"/>
    <w:rsid w:val="00311E09"/>
    <w:rsid w:val="0034206C"/>
    <w:rsid w:val="003433DF"/>
    <w:rsid w:val="00371093"/>
    <w:rsid w:val="003759E0"/>
    <w:rsid w:val="003918F3"/>
    <w:rsid w:val="003963E3"/>
    <w:rsid w:val="003A796E"/>
    <w:rsid w:val="003D38F1"/>
    <w:rsid w:val="003E4692"/>
    <w:rsid w:val="003F2B1F"/>
    <w:rsid w:val="003F69BA"/>
    <w:rsid w:val="00412D24"/>
    <w:rsid w:val="004310E6"/>
    <w:rsid w:val="00454E79"/>
    <w:rsid w:val="004557E5"/>
    <w:rsid w:val="0045657A"/>
    <w:rsid w:val="00477269"/>
    <w:rsid w:val="004A4CC5"/>
    <w:rsid w:val="004C3BAD"/>
    <w:rsid w:val="004D438F"/>
    <w:rsid w:val="004E0914"/>
    <w:rsid w:val="004F4333"/>
    <w:rsid w:val="00506B4C"/>
    <w:rsid w:val="00523668"/>
    <w:rsid w:val="00540B46"/>
    <w:rsid w:val="00541D49"/>
    <w:rsid w:val="005A72ED"/>
    <w:rsid w:val="005C79E3"/>
    <w:rsid w:val="005D54A6"/>
    <w:rsid w:val="006043FE"/>
    <w:rsid w:val="00633AB2"/>
    <w:rsid w:val="006368CB"/>
    <w:rsid w:val="00672AB3"/>
    <w:rsid w:val="006730F7"/>
    <w:rsid w:val="00683324"/>
    <w:rsid w:val="006F7015"/>
    <w:rsid w:val="00700AFB"/>
    <w:rsid w:val="00716141"/>
    <w:rsid w:val="00725D3D"/>
    <w:rsid w:val="00736A7C"/>
    <w:rsid w:val="0074389B"/>
    <w:rsid w:val="00745E27"/>
    <w:rsid w:val="00776C86"/>
    <w:rsid w:val="00783DA2"/>
    <w:rsid w:val="00785808"/>
    <w:rsid w:val="007A791F"/>
    <w:rsid w:val="007C05D0"/>
    <w:rsid w:val="007E182D"/>
    <w:rsid w:val="008158DE"/>
    <w:rsid w:val="008227BD"/>
    <w:rsid w:val="0083219B"/>
    <w:rsid w:val="008322A0"/>
    <w:rsid w:val="0088287E"/>
    <w:rsid w:val="00897736"/>
    <w:rsid w:val="008A74C6"/>
    <w:rsid w:val="008B7DD9"/>
    <w:rsid w:val="0090481B"/>
    <w:rsid w:val="00926734"/>
    <w:rsid w:val="00934884"/>
    <w:rsid w:val="0096070D"/>
    <w:rsid w:val="00961D99"/>
    <w:rsid w:val="00975251"/>
    <w:rsid w:val="0097783F"/>
    <w:rsid w:val="009A2599"/>
    <w:rsid w:val="009B732C"/>
    <w:rsid w:val="009D3EEF"/>
    <w:rsid w:val="009F3F9E"/>
    <w:rsid w:val="00A13830"/>
    <w:rsid w:val="00A265BF"/>
    <w:rsid w:val="00A60EE3"/>
    <w:rsid w:val="00A751A4"/>
    <w:rsid w:val="00A921E3"/>
    <w:rsid w:val="00A97279"/>
    <w:rsid w:val="00B30D0C"/>
    <w:rsid w:val="00B33CAD"/>
    <w:rsid w:val="00B47A9E"/>
    <w:rsid w:val="00B54D71"/>
    <w:rsid w:val="00B6470D"/>
    <w:rsid w:val="00B76730"/>
    <w:rsid w:val="00B8104B"/>
    <w:rsid w:val="00B8598E"/>
    <w:rsid w:val="00B94606"/>
    <w:rsid w:val="00BB583B"/>
    <w:rsid w:val="00BC4108"/>
    <w:rsid w:val="00C13BEC"/>
    <w:rsid w:val="00C22922"/>
    <w:rsid w:val="00C25B76"/>
    <w:rsid w:val="00C44FFD"/>
    <w:rsid w:val="00C46F6E"/>
    <w:rsid w:val="00C501D6"/>
    <w:rsid w:val="00C64FFE"/>
    <w:rsid w:val="00C84B1E"/>
    <w:rsid w:val="00C9455E"/>
    <w:rsid w:val="00C97572"/>
    <w:rsid w:val="00CA64BE"/>
    <w:rsid w:val="00CB3FB8"/>
    <w:rsid w:val="00CD7CA7"/>
    <w:rsid w:val="00CE50BE"/>
    <w:rsid w:val="00CE5C36"/>
    <w:rsid w:val="00D14C64"/>
    <w:rsid w:val="00D461FB"/>
    <w:rsid w:val="00D5742C"/>
    <w:rsid w:val="00D64CA4"/>
    <w:rsid w:val="00D6546D"/>
    <w:rsid w:val="00D66186"/>
    <w:rsid w:val="00DB1B60"/>
    <w:rsid w:val="00DD7C9C"/>
    <w:rsid w:val="00E069D7"/>
    <w:rsid w:val="00E123CB"/>
    <w:rsid w:val="00E66C34"/>
    <w:rsid w:val="00E978E3"/>
    <w:rsid w:val="00EE66D8"/>
    <w:rsid w:val="00EE66E6"/>
    <w:rsid w:val="00F130C3"/>
    <w:rsid w:val="00F16D45"/>
    <w:rsid w:val="00F62BB3"/>
    <w:rsid w:val="00F928F6"/>
    <w:rsid w:val="00FB4896"/>
    <w:rsid w:val="00FC3895"/>
    <w:rsid w:val="00FC5B0C"/>
    <w:rsid w:val="00FC75E8"/>
    <w:rsid w:val="00FD7322"/>
    <w:rsid w:val="00FE013E"/>
    <w:rsid w:val="48C7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76D7B78D"/>
  <w15:docId w15:val="{F628C4DE-4F2F-4899-9E55-4E4C058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本文のフォント - コンプレ"/>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style>
  <w:style w:type="character" w:styleId="a5">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qFormat/>
    <w:rPr>
      <w:color w:val="605E5C"/>
      <w:shd w:val="clear" w:color="auto" w:fill="E1DFDD"/>
    </w:rPr>
  </w:style>
  <w:style w:type="character" w:customStyle="1" w:styleId="a4">
    <w:name w:val="日付 (文字)"/>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as@mvd.biglobe.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has@mvd.biglobe.ne.j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AKINORI</dc:creator>
  <cp:lastModifiedBy>佐々木 淳一</cp:lastModifiedBy>
  <cp:revision>25</cp:revision>
  <dcterms:created xsi:type="dcterms:W3CDTF">2022-08-21T11:39:00Z</dcterms:created>
  <dcterms:modified xsi:type="dcterms:W3CDTF">2022-10-18T11:57:00Z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